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E2" w:rsidRDefault="001411E2">
      <w:p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Принято:                                     </w:t>
      </w:r>
      <w: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Утверждено:</w:t>
      </w:r>
    </w:p>
    <w:p w:rsid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Протокол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заседания                                           приказом завед.МКДОУ </w:t>
      </w:r>
    </w:p>
    <w:p w:rsid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Педагогического совета                 </w:t>
      </w:r>
      <w:r w:rsidR="00E7345C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                   «Чурдафский 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дет.сад </w:t>
      </w:r>
      <w:r w:rsidR="00E7345C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«Ласточка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»</w:t>
      </w:r>
    </w:p>
    <w:p w:rsidR="001411E2" w:rsidRDefault="00E7345C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МКДОУ «Чурдафский  дет.сад «Ласточка</w:t>
      </w:r>
      <w:r w:rsidR="001411E2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»              № 6 от 05.09.2018г</w:t>
      </w:r>
    </w:p>
    <w:p w:rsidR="001411E2" w:rsidRPr="001411E2" w:rsidRDefault="001411E2">
      <w:pPr>
        <w:rPr>
          <w:rStyle w:val="a3"/>
          <w:rFonts w:ascii="Tahoma" w:hAnsi="Tahoma" w:cs="Tahoma"/>
          <w:color w:val="000000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№ 1 от 03.09.2018г                                            __________</w:t>
      </w:r>
      <w:r w:rsidR="00E7345C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Магомедов М.М</w:t>
      </w:r>
      <w:r>
        <w:rPr>
          <w:rStyle w:val="a3"/>
          <w:rFonts w:ascii="Tahoma" w:hAnsi="Tahoma" w:cs="Tahoma"/>
          <w:color w:val="000000"/>
          <w:shd w:val="clear" w:color="auto" w:fill="FFFFFF"/>
        </w:rPr>
        <w:t xml:space="preserve">                                                        </w:t>
      </w: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Fonts w:ascii="Tahoma" w:hAnsi="Tahoma" w:cs="Tahoma"/>
          <w:color w:val="000000"/>
          <w:sz w:val="36"/>
          <w:szCs w:val="36"/>
          <w:shd w:val="clear" w:color="auto" w:fill="FFFFFF"/>
        </w:rPr>
      </w:pPr>
      <w: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  <w:t xml:space="preserve">          </w:t>
      </w:r>
      <w:r w:rsidRPr="001411E2"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  <w:t>Режим занятий обучающихся</w:t>
      </w:r>
      <w:r w:rsidRPr="001411E2">
        <w:rPr>
          <w:rFonts w:ascii="Tahoma" w:hAnsi="Tahoma" w:cs="Tahoma"/>
          <w:color w:val="000000"/>
          <w:sz w:val="36"/>
          <w:szCs w:val="36"/>
          <w:shd w:val="clear" w:color="auto" w:fill="FFFFFF"/>
        </w:rPr>
        <w:t> </w:t>
      </w:r>
    </w:p>
    <w:p w:rsidR="001411E2" w:rsidRDefault="00E7345C">
      <w:p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b/>
          <w:color w:val="000000"/>
          <w:sz w:val="36"/>
          <w:szCs w:val="36"/>
          <w:shd w:val="clear" w:color="auto" w:fill="FFFFFF"/>
        </w:rPr>
        <w:t>в МКДОУ «Чурдафский детский сад  «Ласточка</w:t>
      </w:r>
      <w:r w:rsidR="001411E2" w:rsidRPr="001411E2">
        <w:rPr>
          <w:rFonts w:ascii="Tahoma" w:hAnsi="Tahoma" w:cs="Tahoma"/>
          <w:b/>
          <w:color w:val="000000"/>
          <w:sz w:val="36"/>
          <w:szCs w:val="36"/>
          <w:shd w:val="clear" w:color="auto" w:fill="FFFFFF"/>
        </w:rPr>
        <w:t>»</w:t>
      </w:r>
      <w:r w:rsidR="001411E2"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br/>
        <w:t xml:space="preserve">                                                  </w:t>
      </w:r>
    </w:p>
    <w:p w:rsidR="00E35CE1" w:rsidRPr="00E35CE1" w:rsidRDefault="001411E2" w:rsidP="00E35CE1">
      <w:pPr>
        <w:pStyle w:val="a8"/>
        <w:numPr>
          <w:ilvl w:val="0"/>
          <w:numId w:val="1"/>
        </w:num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Общие положения:</w:t>
      </w:r>
    </w:p>
    <w:p w:rsidR="00E35CE1" w:rsidRDefault="001411E2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Режим занятий обучающихся составлен в соответствии с требованиями нормативно- правовых документов: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- Постановление Главного государственного санитарного врача Российской Федерации от 15 мая 2013 г. N 26 г.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Приказ Минобрнауки России от 17.10.2013 г.1№1155 «Об утверждении федерального государственного образовательного стандарта дошкольного образования»;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Приказ Министерства образования и науки РФ от 30.08. 2013 года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Устав МКДОУ «Марагинский детский сад «Радуга»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принят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. 2018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г.;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- Основная образовательная программа ДОУ, принята 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на заседании Педагогического совета , Протокол №1  от 04.09.2017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г.</w:t>
      </w: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</w:p>
    <w:p w:rsidR="00E35CE1" w:rsidRDefault="001411E2" w:rsidP="001411E2">
      <w:pPr>
        <w:ind w:left="-567" w:hanging="142"/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   2. Режим функционирования Учреждения:</w:t>
      </w:r>
    </w:p>
    <w:p w:rsidR="00E35CE1" w:rsidRDefault="001411E2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  <w:lastRenderedPageBreak/>
        <w:br/>
      </w:r>
      <w:r w:rsidR="00E7345C">
        <w:rPr>
          <w:rFonts w:ascii="Tahoma" w:hAnsi="Tahoma" w:cs="Tahoma"/>
          <w:color w:val="000000"/>
          <w:sz w:val="24"/>
          <w:szCs w:val="24"/>
          <w:shd w:val="clear" w:color="auto" w:fill="FFFFFF"/>
        </w:rPr>
        <w:t>2.1. МКДОУ «Чурдафский  детский сад «Ласточка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»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работает по пятидневной рабочей недели, выходные дни – суббота, воскресенье, праздничные дни.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2.2. Режи</w:t>
      </w:r>
      <w:r w:rsidR="00E7345C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м функционирования МКДОУ «Ласточка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» составляет 9 часов: с 7.30 до 16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.30.</w:t>
      </w: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</w:t>
      </w:r>
      <w:r w:rsidR="001411E2"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2.3.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Группы функционируют в режиме 9 </w:t>
      </w:r>
      <w:r w:rsidR="001411E2"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-часового пребывания детей.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3. Цели и задачи режима занятий обучающихся: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3.1. Соблюдение гигиенических норм и требований к организации о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бразовательной деятельности в МК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ДОУ.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3.2. Обеспечение условий для всестороннего развития ребёнка, в соответствии с их возрастными и индивидуальными особенностями.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4. Организация режима занятий обучающихся: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4.1. Организаци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я образовательного процесса в МК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ДОУ осуществляется в соответствии с основной образовательной программой дошкольного образования и 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учебным планом организованной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образ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овательной деятельности (далее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ОД). Количество и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ОД, включая дополнительное образование устанавливается в соответствии с санитарно-гигиеническими нормами и требованиями, которые регламентируются учебным планом.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4.2. Максимально допустимый объём недельной образовательной нагрузки для детей от 2 до 7 лет составляет: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1 младшей группе (2до 3 лет) – 1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час 40минут,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10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во 2 младшей группе (3до 4 лет) – 2ча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са 45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15 минут;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средней группе (4 до 5 лет) – 3 ча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са 40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20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старшей группе (5 до 6 лет) – 5час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 45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25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подготовительной группе (6 до 7 лет) – 7 час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 30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30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максимально допустимый объем образовательной нагрузки в первой половине дня в 1младшей, 2 младшей и средней группах не превышает 10,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занятиями - не менее 10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lastRenderedPageBreak/>
        <w:t xml:space="preserve">составляет не более 25-30 минут в день. В середине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ООД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статического характера проводятся физкультурные минутки;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 и т.п.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4.3. Режим дня соответствует возрастным особенностям детей и способствует их гармоничному развитию. Максимальная продолжительность непрерывного бодрствования де</w:t>
      </w:r>
      <w:r w:rsidR="0000262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тей 2 - 7 лет составляет 5-5.5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часов. Ежедневная продолжительность прогулки составляет </w:t>
      </w:r>
      <w:r w:rsidR="0000262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1-1.5 часа. Прогулку организуют 1 раз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день с учетом температуры воздуха и скорости ветра. Во время прогулки с детьми проводятся игры и физические упражнения. Подвижные игры проводятся в конце прогулки перед возвращением детей в помещение ДОУ.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4.4. Продолжительность дневного сна составляет 2,0 – 2,5 часа. Для детей до 3-х лет дневной сон продолжительностью 3 часа.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4.5.Самостоятельная деятельность детей (игры, подготовка к образовательной деятельности, личная гигиена и др.) занимает не менее 3-4 часов.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4.6.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Двигательный режим, физические упражнения и закаливающие мероприятия осуществляются с учетом здоровья, возраста детей и времени года.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Используются формы двигательной деятельности: утренняя гимнастику,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и другие.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В объеме двигательной активности воспитанников 5-7 лет предусматривается организованные формы оздоровительно-воспитательной деятельности 6-8 часов в неделю с учетом психофизиологических особенностей детей, времени года и режима работы. 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Для реализации двигательной деятельности детей используются оборудование и инвентарь физкультурного зала и спортивной площадки в соответствии с возрастом и ростом ребенка.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С детьми второго и третьего года жизни занятия по физическому развитию основной образовательной программы осуществляют по подгруппам 2 раза в неделю. Занятия по физическому развитию основной образовательной программы для детей в возрасте от 3 до 7 лет организуются не менее 3 раз в неделю.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Длительность занятий по физическому развитию зависит от возраста детей и составляет: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младшей группе - 15 мин.,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средней группе - 20 мин.,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старшей группе - 25 мин.,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подготовительной группе - 30 мин.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Один раз в неделю для детей 4-7 лет проводят занятия по физическому развитию детей на открытом воздухе – весна-осень. Их проводят только при отсутствии у детей медицинских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lastRenderedPageBreak/>
        <w:t>противопоказаний и наличии у детей спортивной одежды, соответствующей погодным условиям.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 В теплое время года при благоприятных метеорологических условиях образовательную деятельность по физическому развитию рекомендуется организовывать на открытом воздухе.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4.7.Закаливание детей включает комплекс мероприятий. Это - элементы закаливания в повседневной жизни: умывание п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рохладной водой, проветривание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помещений, правильно организованная прогулка, физические упражнения на открытом воздухе; специальные мероприятия: водные (мытье рук по локоть), воздушные и солнечные. процедуры.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     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Закаливающие мероприятия меняют по силе и длительности в зависимости от сезона года, температуры воздуха в помещениях, эпидемиологической обстановки.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       При организации закаливания реализуются основные гигиенические принципы – постепенность, систематичность, комплексность и учет индивидуальных особенностей и возможностей ребенка.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</w:p>
    <w:p w:rsidR="00E35CE1" w:rsidRDefault="001411E2" w:rsidP="00E35CE1">
      <w:pPr>
        <w:ind w:left="-567" w:hanging="142"/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                 5. Ответственность:</w:t>
      </w:r>
    </w:p>
    <w:p w:rsidR="000B2AD7" w:rsidRP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5.1. Во время образовательного процесса администрация ДОУ, воспитатели, помощники воспитателя, специалисты – несут ответственность за жизнь и здоровье детей.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5.2. Администрация, педагогические работники несут ответственность за: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качество и реализацию в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полном объёме основной образовательной программы ДОУ;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соблюдение расписания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соответствие применяемых форм, методов и средств организации образовательного процесса возрастным, индивидуальным, психофизиологическим особенностям детей.</w:t>
      </w:r>
    </w:p>
    <w:sectPr w:rsidR="000B2AD7" w:rsidRPr="00E35CE1" w:rsidSect="001411E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203" w:rsidRDefault="00DA7203" w:rsidP="001411E2">
      <w:pPr>
        <w:spacing w:after="0" w:line="240" w:lineRule="auto"/>
      </w:pPr>
      <w:r>
        <w:separator/>
      </w:r>
    </w:p>
  </w:endnote>
  <w:endnote w:type="continuationSeparator" w:id="1">
    <w:p w:rsidR="00DA7203" w:rsidRDefault="00DA7203" w:rsidP="0014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203" w:rsidRDefault="00DA7203" w:rsidP="001411E2">
      <w:pPr>
        <w:spacing w:after="0" w:line="240" w:lineRule="auto"/>
      </w:pPr>
      <w:r>
        <w:separator/>
      </w:r>
    </w:p>
  </w:footnote>
  <w:footnote w:type="continuationSeparator" w:id="1">
    <w:p w:rsidR="00DA7203" w:rsidRDefault="00DA7203" w:rsidP="00141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B2BDA"/>
    <w:multiLevelType w:val="hybridMultilevel"/>
    <w:tmpl w:val="A8600D7C"/>
    <w:lvl w:ilvl="0" w:tplc="31B0A7D8">
      <w:start w:val="1"/>
      <w:numFmt w:val="decimal"/>
      <w:lvlText w:val="%1."/>
      <w:lvlJc w:val="left"/>
      <w:pPr>
        <w:ind w:left="32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45" w:hanging="360"/>
      </w:pPr>
    </w:lvl>
    <w:lvl w:ilvl="2" w:tplc="0419001B" w:tentative="1">
      <w:start w:val="1"/>
      <w:numFmt w:val="lowerRoman"/>
      <w:lvlText w:val="%3."/>
      <w:lvlJc w:val="right"/>
      <w:pPr>
        <w:ind w:left="4665" w:hanging="180"/>
      </w:pPr>
    </w:lvl>
    <w:lvl w:ilvl="3" w:tplc="0419000F" w:tentative="1">
      <w:start w:val="1"/>
      <w:numFmt w:val="decimal"/>
      <w:lvlText w:val="%4."/>
      <w:lvlJc w:val="left"/>
      <w:pPr>
        <w:ind w:left="5385" w:hanging="360"/>
      </w:pPr>
    </w:lvl>
    <w:lvl w:ilvl="4" w:tplc="04190019" w:tentative="1">
      <w:start w:val="1"/>
      <w:numFmt w:val="lowerLetter"/>
      <w:lvlText w:val="%5."/>
      <w:lvlJc w:val="left"/>
      <w:pPr>
        <w:ind w:left="6105" w:hanging="360"/>
      </w:pPr>
    </w:lvl>
    <w:lvl w:ilvl="5" w:tplc="0419001B" w:tentative="1">
      <w:start w:val="1"/>
      <w:numFmt w:val="lowerRoman"/>
      <w:lvlText w:val="%6."/>
      <w:lvlJc w:val="right"/>
      <w:pPr>
        <w:ind w:left="6825" w:hanging="180"/>
      </w:pPr>
    </w:lvl>
    <w:lvl w:ilvl="6" w:tplc="0419000F" w:tentative="1">
      <w:start w:val="1"/>
      <w:numFmt w:val="decimal"/>
      <w:lvlText w:val="%7."/>
      <w:lvlJc w:val="left"/>
      <w:pPr>
        <w:ind w:left="7545" w:hanging="360"/>
      </w:pPr>
    </w:lvl>
    <w:lvl w:ilvl="7" w:tplc="04190019" w:tentative="1">
      <w:start w:val="1"/>
      <w:numFmt w:val="lowerLetter"/>
      <w:lvlText w:val="%8."/>
      <w:lvlJc w:val="left"/>
      <w:pPr>
        <w:ind w:left="8265" w:hanging="360"/>
      </w:pPr>
    </w:lvl>
    <w:lvl w:ilvl="8" w:tplc="0419001B" w:tentative="1">
      <w:start w:val="1"/>
      <w:numFmt w:val="lowerRoman"/>
      <w:lvlText w:val="%9."/>
      <w:lvlJc w:val="right"/>
      <w:pPr>
        <w:ind w:left="89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11E2"/>
    <w:rsid w:val="00002623"/>
    <w:rsid w:val="000B2AD7"/>
    <w:rsid w:val="001411E2"/>
    <w:rsid w:val="00C907CF"/>
    <w:rsid w:val="00D31F9D"/>
    <w:rsid w:val="00DA7203"/>
    <w:rsid w:val="00E35CE1"/>
    <w:rsid w:val="00E7345C"/>
    <w:rsid w:val="00FC0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11E2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141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11E2"/>
  </w:style>
  <w:style w:type="paragraph" w:styleId="a6">
    <w:name w:val="footer"/>
    <w:basedOn w:val="a"/>
    <w:link w:val="a7"/>
    <w:uiPriority w:val="99"/>
    <w:semiHidden/>
    <w:unhideWhenUsed/>
    <w:rsid w:val="00141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11E2"/>
  </w:style>
  <w:style w:type="paragraph" w:styleId="a8">
    <w:name w:val="List Paragraph"/>
    <w:basedOn w:val="a"/>
    <w:uiPriority w:val="34"/>
    <w:qFormat/>
    <w:rsid w:val="001411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MTS-Tabasaran</cp:lastModifiedBy>
  <cp:revision>3</cp:revision>
  <cp:lastPrinted>2018-11-03T08:24:00Z</cp:lastPrinted>
  <dcterms:created xsi:type="dcterms:W3CDTF">2018-11-03T07:52:00Z</dcterms:created>
  <dcterms:modified xsi:type="dcterms:W3CDTF">2019-03-11T12:33:00Z</dcterms:modified>
</cp:coreProperties>
</file>