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1E2" w:rsidRDefault="001411E2">
      <w:pPr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Принято:                                     </w:t>
      </w:r>
      <w:r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                            </w:t>
      </w: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Утверждено:</w:t>
      </w:r>
    </w:p>
    <w:p w:rsidR="001411E2" w:rsidRDefault="001411E2">
      <w:pP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</w:pPr>
      <w:r w:rsidRPr="001411E2"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Протокол</w:t>
      </w:r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 xml:space="preserve"> заседания                                           приказом завед.МКДОУ </w:t>
      </w:r>
    </w:p>
    <w:p w:rsidR="001411E2" w:rsidRDefault="001411E2">
      <w:pP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 xml:space="preserve">Педагогического совета                         </w:t>
      </w:r>
      <w:r w:rsidR="00012D58"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 xml:space="preserve">            «Чурдафский детский сад </w:t>
      </w:r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012D58"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«Ласточка</w:t>
      </w:r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»</w:t>
      </w:r>
    </w:p>
    <w:p w:rsidR="001411E2" w:rsidRDefault="00012D58">
      <w:pP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МКДОУ «Чурдафский детский сад  «Ласточка</w:t>
      </w:r>
      <w:r w:rsidR="001411E2"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»              № 6 от 05.09.2018г</w:t>
      </w:r>
    </w:p>
    <w:p w:rsidR="001411E2" w:rsidRPr="001411E2" w:rsidRDefault="001411E2">
      <w:pP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 xml:space="preserve">№ 1 от 03.09.2018г                                       </w:t>
      </w:r>
      <w:r w:rsidR="00012D58"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 xml:space="preserve">     __________Магомедов Ч.М</w:t>
      </w:r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 xml:space="preserve"> </w:t>
      </w:r>
    </w:p>
    <w:p w:rsidR="001411E2" w:rsidRPr="001411E2" w:rsidRDefault="001411E2">
      <w:pPr>
        <w:rPr>
          <w:rStyle w:val="a3"/>
          <w:rFonts w:ascii="Tahoma" w:hAnsi="Tahoma" w:cs="Tahoma"/>
          <w:color w:val="000000"/>
          <w:shd w:val="clear" w:color="auto" w:fill="FFFFFF"/>
        </w:rPr>
      </w:pPr>
      <w:r>
        <w:rPr>
          <w:rStyle w:val="a3"/>
          <w:rFonts w:ascii="Tahoma" w:hAnsi="Tahoma" w:cs="Tahoma"/>
          <w:color w:val="000000"/>
          <w:shd w:val="clear" w:color="auto" w:fill="FFFFFF"/>
        </w:rPr>
        <w:t xml:space="preserve">                                                        </w:t>
      </w:r>
    </w:p>
    <w:p w:rsidR="001411E2" w:rsidRDefault="001411E2">
      <w:pPr>
        <w:rPr>
          <w:rStyle w:val="a3"/>
          <w:rFonts w:ascii="Tahoma" w:hAnsi="Tahoma" w:cs="Tahoma"/>
          <w:color w:val="000000"/>
          <w:sz w:val="36"/>
          <w:szCs w:val="36"/>
          <w:shd w:val="clear" w:color="auto" w:fill="FFFFFF"/>
        </w:rPr>
      </w:pPr>
    </w:p>
    <w:p w:rsidR="001411E2" w:rsidRDefault="001411E2">
      <w:pPr>
        <w:rPr>
          <w:rStyle w:val="a3"/>
          <w:rFonts w:ascii="Tahoma" w:hAnsi="Tahoma" w:cs="Tahoma"/>
          <w:color w:val="000000"/>
          <w:sz w:val="36"/>
          <w:szCs w:val="36"/>
          <w:shd w:val="clear" w:color="auto" w:fill="FFFFFF"/>
        </w:rPr>
      </w:pPr>
    </w:p>
    <w:p w:rsidR="001411E2" w:rsidRDefault="001411E2">
      <w:pPr>
        <w:rPr>
          <w:rStyle w:val="a3"/>
          <w:rFonts w:ascii="Tahoma" w:hAnsi="Tahoma" w:cs="Tahoma"/>
          <w:color w:val="000000"/>
          <w:sz w:val="36"/>
          <w:szCs w:val="36"/>
          <w:shd w:val="clear" w:color="auto" w:fill="FFFFFF"/>
        </w:rPr>
      </w:pPr>
    </w:p>
    <w:p w:rsidR="001411E2" w:rsidRDefault="001411E2">
      <w:pPr>
        <w:rPr>
          <w:rFonts w:ascii="Tahoma" w:hAnsi="Tahoma" w:cs="Tahoma"/>
          <w:color w:val="000000"/>
          <w:sz w:val="36"/>
          <w:szCs w:val="36"/>
          <w:shd w:val="clear" w:color="auto" w:fill="FFFFFF"/>
        </w:rPr>
      </w:pPr>
      <w:r>
        <w:rPr>
          <w:rStyle w:val="a3"/>
          <w:rFonts w:ascii="Tahoma" w:hAnsi="Tahoma" w:cs="Tahoma"/>
          <w:color w:val="000000"/>
          <w:sz w:val="36"/>
          <w:szCs w:val="36"/>
          <w:shd w:val="clear" w:color="auto" w:fill="FFFFFF"/>
        </w:rPr>
        <w:t xml:space="preserve">          </w:t>
      </w:r>
      <w:r w:rsidRPr="001411E2">
        <w:rPr>
          <w:rStyle w:val="a3"/>
          <w:rFonts w:ascii="Tahoma" w:hAnsi="Tahoma" w:cs="Tahoma"/>
          <w:color w:val="000000"/>
          <w:sz w:val="36"/>
          <w:szCs w:val="36"/>
          <w:shd w:val="clear" w:color="auto" w:fill="FFFFFF"/>
        </w:rPr>
        <w:t>Режим занятий обучающихся</w:t>
      </w:r>
      <w:r w:rsidRPr="001411E2">
        <w:rPr>
          <w:rFonts w:ascii="Tahoma" w:hAnsi="Tahoma" w:cs="Tahoma"/>
          <w:color w:val="000000"/>
          <w:sz w:val="36"/>
          <w:szCs w:val="36"/>
          <w:shd w:val="clear" w:color="auto" w:fill="FFFFFF"/>
        </w:rPr>
        <w:t> </w:t>
      </w:r>
    </w:p>
    <w:p w:rsidR="001411E2" w:rsidRDefault="00012D58">
      <w:pPr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b/>
          <w:color w:val="000000"/>
          <w:sz w:val="36"/>
          <w:szCs w:val="36"/>
          <w:shd w:val="clear" w:color="auto" w:fill="FFFFFF"/>
        </w:rPr>
        <w:t>в МКДОУ «Чурдафский детский сад  «Ласточка</w:t>
      </w:r>
      <w:r w:rsidR="001411E2" w:rsidRPr="001411E2">
        <w:rPr>
          <w:rFonts w:ascii="Tahoma" w:hAnsi="Tahoma" w:cs="Tahoma"/>
          <w:b/>
          <w:color w:val="000000"/>
          <w:sz w:val="36"/>
          <w:szCs w:val="36"/>
          <w:shd w:val="clear" w:color="auto" w:fill="FFFFFF"/>
        </w:rPr>
        <w:t>»</w:t>
      </w:r>
      <w:r w:rsidR="001411E2"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br/>
        <w:t xml:space="preserve">                                                  </w:t>
      </w:r>
    </w:p>
    <w:p w:rsidR="00E35CE1" w:rsidRPr="00E35CE1" w:rsidRDefault="001411E2" w:rsidP="00E35CE1">
      <w:pPr>
        <w:pStyle w:val="a8"/>
        <w:numPr>
          <w:ilvl w:val="0"/>
          <w:numId w:val="1"/>
        </w:numPr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>Общие положения:</w:t>
      </w:r>
    </w:p>
    <w:p w:rsidR="00E35CE1" w:rsidRDefault="001411E2" w:rsidP="001411E2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Режим занятий обучающихся составлен в соответствии с требованиями нормативно- правовых документов: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- Постановление Главного государственного санитарного врача Российской Федерации от 15 мая 2013 г. N 26 г. "Об утверждении СанПиН 2.4.1.3049-13 "Санитарно эпидемиологические требования к устройству, содержанию и организации режима работы дошкольных образовательных организаций"";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- Приказ Минобрнауки России от 17.10.2013 г.1№1155 «Об утверждении федерального государственного образовательного стандарта дошкольного образования»;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- Приказ Министерства образования и науки РФ от 30.08. 2013 года N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- Устав МКДОУ «Марагинский детский сад «Радуга»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принят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. 2018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г.;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- Основная образовательная программа ДОУ, принята 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на заседании Педагогического совета , Протокол №1  от 04.09.2017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г.</w:t>
      </w:r>
    </w:p>
    <w:p w:rsidR="00E35CE1" w:rsidRDefault="00E35CE1" w:rsidP="001411E2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:rsidR="00E35CE1" w:rsidRDefault="00E35CE1" w:rsidP="001411E2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:rsidR="00E35CE1" w:rsidRDefault="001411E2" w:rsidP="001411E2">
      <w:pPr>
        <w:ind w:left="-567" w:hanging="142"/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lastRenderedPageBreak/>
        <w:br/>
      </w: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>                                   2. Режим функционирования Учреждения:</w:t>
      </w:r>
    </w:p>
    <w:p w:rsidR="00E35CE1" w:rsidRDefault="001411E2" w:rsidP="001411E2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  <w:br/>
      </w:r>
      <w:r w:rsidR="00012D58">
        <w:rPr>
          <w:rFonts w:ascii="Tahoma" w:hAnsi="Tahoma" w:cs="Tahoma"/>
          <w:color w:val="000000"/>
          <w:sz w:val="24"/>
          <w:szCs w:val="24"/>
          <w:shd w:val="clear" w:color="auto" w:fill="FFFFFF"/>
        </w:rPr>
        <w:t>2.1. МКДОУ «Чурдафский детский сад «Ласточка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»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работает по пятидневной рабочей недели, выходные дни – суббота, воскресенье, праздничные дни.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2.2. Режи</w:t>
      </w:r>
      <w:r w:rsidR="00012D58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м функционирования МКДОУ «Ласточка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» составляет 9 часов: с 7.30 до 16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.30.</w:t>
      </w:r>
    </w:p>
    <w:p w:rsidR="00E35CE1" w:rsidRDefault="00E35CE1" w:rsidP="001411E2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  </w:t>
      </w:r>
      <w:r w:rsidR="001411E2"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2.3.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Группы функционируют в режиме 9 </w:t>
      </w:r>
      <w:r w:rsidR="001411E2"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-часового пребывания детей. </w:t>
      </w:r>
    </w:p>
    <w:p w:rsidR="00E35CE1" w:rsidRDefault="001411E2" w:rsidP="00E35CE1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>                               3. Цели и задачи режима занятий обучающихся: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</w:p>
    <w:p w:rsidR="00E35CE1" w:rsidRDefault="001411E2" w:rsidP="00E35CE1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3.1. Соблюдение гигиенических норм и требований к организации о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бразовательной деятельности в МК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ДОУ.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3.2. Обеспечение условий для всестороннего развития ребёнка, в соответствии с их возрастными и индивидуальными особенностями. </w:t>
      </w:r>
    </w:p>
    <w:p w:rsidR="00E35CE1" w:rsidRDefault="001411E2" w:rsidP="00E35CE1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>                                4. Организация режима занятий обучающихся: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</w:p>
    <w:p w:rsidR="00E35CE1" w:rsidRDefault="001411E2" w:rsidP="00E35CE1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4.1. Организаци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я образовательного процесса в МК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ДОУ осуществляется в соответствии с основной образовательной программой дошкольного образования и 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учебным планом организованной 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образ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овательной деятельности (далее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ОД). Количество и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продолжительность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ОД, включая дополнительное образование устанавливается в соответствии с санитарно-гигиеническими нормами и требованиями, которые регламентируются учебным планом.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4.2. Максимально допустимый объём недельной образовательной нагрузки для детей от 2 до 7 лет составляет: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 1 младшей группе (2до 3 лет) – 1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час 40минут, продолжительность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 не более 10 минут;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во 2 младшей группе (3до 4 лет) – 2ча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са 45 минут, продолжительность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 не более 15 минут;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 средней группе (4 до 5 лет) – 3 ча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са 40 минут, продолжительность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 не более 20 минут;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 старшей группе (5 до 6 лет) – 5час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ов 45 минут, продолжительность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 не более 25 минут;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 подготовительной группе (6 до 7 лет) – 7 час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ов 30 минут, продолжительность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 не более 30 минут;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максимально допустимый объем образовательной нагрузки в первой половине дня в 1младшей, 2 младшей и средней группах не превышает 10,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lastRenderedPageBreak/>
        <w:t>минутки. Перерывы между занятиями - не менее 10 минут;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25-30 минут в день. В середине 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ООД 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статического характера проводятся физкультурные минутки;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 и т.п.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4.3. Режим дня соответствует возрастным особенностям детей и способствует их гармоничному развитию. Максимальная продолжительность непрерывного бодрствования де</w:t>
      </w:r>
      <w:r w:rsidR="00002623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тей 2 - 7 лет составляет 5-5.5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часов. Ежедневная продолжительность прогулки составляет </w:t>
      </w:r>
      <w:r w:rsidR="00002623">
        <w:rPr>
          <w:rFonts w:ascii="Tahoma" w:hAnsi="Tahoma" w:cs="Tahoma"/>
          <w:color w:val="000000"/>
          <w:sz w:val="24"/>
          <w:szCs w:val="24"/>
          <w:shd w:val="clear" w:color="auto" w:fill="FFFFFF"/>
        </w:rPr>
        <w:t>1-1.5 часа. Прогулку организуют 1 раз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 день с учетом температуры воздуха и скорости ветра. Во время прогулки с детьми проводятся игры и физические упражнения. Подвижные игры проводятся в конце прогулки перед возвращением детей в помещение ДОУ.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4.4. Продолжительность дневного сна составляет 2,0 – 2,5 часа. Для детей до 3-х лет дневной сон продолжительностью 3 часа.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4.5.Самостоятельная деятельность детей (игры, подготовка к образовательной деятельности, личная гигиена и др.) занимает не менее 3-4 часов.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4.6. Физическое воспитание детей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Двигательный режим, физические упражнения и закаливающие мероприятия осуществляются с учетом здоровья, возраста детей и времени года.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Используются формы двигательной деятельности: утренняя гимнастику, занятия физической культурой в помещении и на воздухе, физкультурные минутки, подвижные игры, спортивные упражнения, ритмическая гимнастика, занятия на тренажерах и другие.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 В объеме двигательной активности воспитанников 5-7 лет предусматривается организованные формы оздоровительно-воспитательной деятельности 6-8 часов в неделю с учетом психофизиологических особенностей детей, времени года и режима работы. 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 Для реализации двигательной деятельности детей используются оборудование и инвентарь физкультурного зала и спортивной площадки в соответствии с возрастом и ростом ребенка.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 С детьми второго и третьего года жизни занятия по физическому развитию основной образовательной программы осуществляют по подгруппам 2 раза в неделю. Занятия по физическому развитию основной образовательной программы для детей в возрасте от 3 до 7 лет организуются не менее 3 раз в неделю.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 Длительность занятий по физическому развитию зависит от возраста детей и составляет: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- в младшей группе - 15 мин.,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- в средней группе - 20 мин.,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- в старшей группе - 25 мин.,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lastRenderedPageBreak/>
        <w:t>- в подготовительной группе - 30 мин.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Один раз в неделю для детей 4-7 лет проводят занятия по физическому развитию детей на открытом воздухе – весна-осень. Их проводят только при отсутствии у детей медицинских противопоказаний и наличии у детей спортивной одежды, соответствующей погодным условиям.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  В теплое время года при благоприятных метеорологических условиях образовательную деятельность по физическому развитию рекомендуется организовывать на открытом воздухе.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4.7.Закаливание детей включает комплекс мероприятий. Это - элементы закаливания в повседневной жизни: умывание п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рохладной водой, проветривание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помещений, правильно организованная прогулка, физические упражнения на открытом воздухе; специальные мероприятия: водные (мытье рук по локоть), воздушные и солнечные. процедуры.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      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Закаливающие мероприятия меняют по силе и длительности в зависимости от сезона года, температуры воздуха в помещениях, эпидемиологической обстановки.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       При организации закаливания реализуются основные гигиенические принципы – постепенность, систематичность, комплексность и учет индивидуальных особенностей и возможностей ребенка. 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</w:p>
    <w:p w:rsidR="00E35CE1" w:rsidRDefault="001411E2" w:rsidP="00E35CE1">
      <w:pPr>
        <w:ind w:left="-567" w:hanging="142"/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>                                                 5. Ответственность:</w:t>
      </w:r>
    </w:p>
    <w:p w:rsidR="000B2AD7" w:rsidRPr="00E35CE1" w:rsidRDefault="001411E2" w:rsidP="00E35CE1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5.1. Во время образовательного процесса администрация ДОУ, воспитатели, помощники воспитателя, специалисты – несут ответственность за жизнь и здоровье детей.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5.2. Администрация, педагогические работники несут ответственность за: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качество и реализацию в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полном объёме основной образовательной программы ДОУ;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соблюдение расписания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соответствие применяемых форм, методов и средств организации образовательного процесса возрастным, индивидуальным, психофизиологическим особенностям детей.</w:t>
      </w:r>
    </w:p>
    <w:sectPr w:rsidR="000B2AD7" w:rsidRPr="00E35CE1" w:rsidSect="001411E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A66" w:rsidRDefault="00856A66" w:rsidP="001411E2">
      <w:pPr>
        <w:spacing w:after="0" w:line="240" w:lineRule="auto"/>
      </w:pPr>
      <w:r>
        <w:separator/>
      </w:r>
    </w:p>
  </w:endnote>
  <w:endnote w:type="continuationSeparator" w:id="1">
    <w:p w:rsidR="00856A66" w:rsidRDefault="00856A66" w:rsidP="0014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A66" w:rsidRDefault="00856A66" w:rsidP="001411E2">
      <w:pPr>
        <w:spacing w:after="0" w:line="240" w:lineRule="auto"/>
      </w:pPr>
      <w:r>
        <w:separator/>
      </w:r>
    </w:p>
  </w:footnote>
  <w:footnote w:type="continuationSeparator" w:id="1">
    <w:p w:rsidR="00856A66" w:rsidRDefault="00856A66" w:rsidP="00141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B2BDA"/>
    <w:multiLevelType w:val="hybridMultilevel"/>
    <w:tmpl w:val="A8600D7C"/>
    <w:lvl w:ilvl="0" w:tplc="31B0A7D8">
      <w:start w:val="1"/>
      <w:numFmt w:val="decimal"/>
      <w:lvlText w:val="%1."/>
      <w:lvlJc w:val="left"/>
      <w:pPr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ind w:left="89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11E2"/>
    <w:rsid w:val="00002623"/>
    <w:rsid w:val="00012D58"/>
    <w:rsid w:val="000B2AD7"/>
    <w:rsid w:val="001411E2"/>
    <w:rsid w:val="00856A66"/>
    <w:rsid w:val="00D31F9D"/>
    <w:rsid w:val="00E35CE1"/>
    <w:rsid w:val="00E807D3"/>
    <w:rsid w:val="00FC0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11E2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141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411E2"/>
  </w:style>
  <w:style w:type="paragraph" w:styleId="a6">
    <w:name w:val="footer"/>
    <w:basedOn w:val="a"/>
    <w:link w:val="a7"/>
    <w:uiPriority w:val="99"/>
    <w:semiHidden/>
    <w:unhideWhenUsed/>
    <w:rsid w:val="00141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411E2"/>
  </w:style>
  <w:style w:type="paragraph" w:styleId="a8">
    <w:name w:val="List Paragraph"/>
    <w:basedOn w:val="a"/>
    <w:uiPriority w:val="34"/>
    <w:qFormat/>
    <w:rsid w:val="001411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MTS-Tabasaran</cp:lastModifiedBy>
  <cp:revision>3</cp:revision>
  <cp:lastPrinted>2018-11-03T08:24:00Z</cp:lastPrinted>
  <dcterms:created xsi:type="dcterms:W3CDTF">2018-11-03T07:52:00Z</dcterms:created>
  <dcterms:modified xsi:type="dcterms:W3CDTF">2019-03-11T12:19:00Z</dcterms:modified>
</cp:coreProperties>
</file>